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0B" w:rsidRDefault="0024430B" w:rsidP="0024430B">
      <w:pPr>
        <w:pStyle w:val="2"/>
        <w:jc w:val="center"/>
      </w:pPr>
      <w:r>
        <w:rPr>
          <w:rStyle w:val="aa"/>
          <w:b/>
          <w:bCs/>
        </w:rPr>
        <w:t>离婚协议书</w:t>
      </w:r>
    </w:p>
    <w:p w:rsidR="0024430B" w:rsidRDefault="0024430B" w:rsidP="0024430B">
      <w:pPr>
        <w:pStyle w:val="a8"/>
      </w:pPr>
      <w:r>
        <w:t>男方：××，××××年××月××日出生。住××市×××路×××号，身份证号：××××××××××××××××××。</w:t>
      </w:r>
    </w:p>
    <w:p w:rsidR="0024430B" w:rsidRDefault="0024430B" w:rsidP="0024430B">
      <w:pPr>
        <w:pStyle w:val="a8"/>
      </w:pPr>
      <w:r>
        <w:t>女方：××，××××年××月××日出生。住××市×××路×××号，身份证号：××××××××××××××××××。</w:t>
      </w:r>
    </w:p>
    <w:p w:rsidR="0024430B" w:rsidRDefault="0024430B" w:rsidP="0024430B">
      <w:pPr>
        <w:pStyle w:val="a8"/>
      </w:pPr>
      <w:r>
        <w:t>男女双方于××××年××月××日在××民政局(办)办理结婚登记手续。</w:t>
      </w:r>
    </w:p>
    <w:p w:rsidR="0024430B" w:rsidRDefault="0024430B" w:rsidP="0024430B">
      <w:pPr>
        <w:pStyle w:val="a8"/>
      </w:pPr>
      <w:r>
        <w:t>因协议人双方性格不合，夫妻感情破裂，无法继续共同生活，已无和好可能。现双方就自愿离婚一事达成如下协议：</w:t>
      </w:r>
    </w:p>
    <w:p w:rsidR="0024430B" w:rsidRDefault="0024430B" w:rsidP="0024430B">
      <w:pPr>
        <w:pStyle w:val="a8"/>
      </w:pPr>
      <w:r>
        <w:rPr>
          <w:rStyle w:val="aa"/>
        </w:rPr>
        <w:t>一、</w:t>
      </w:r>
      <w:r>
        <w:t>为避免轻率离婚、冲动离婚，维护家庭稳定，男女双方平等协商一致自愿离婚。</w:t>
      </w:r>
    </w:p>
    <w:p w:rsidR="0024430B" w:rsidRDefault="0024430B" w:rsidP="0024430B">
      <w:pPr>
        <w:pStyle w:val="a8"/>
      </w:pPr>
      <w:r>
        <w:t>双方承诺自婚姻登记机关收到离婚登记申请之日起30日内，任何一方不愿离婚的，可撤回离婚登记申请。冷静期过完后的三十日内，双方应当亲自到婚姻登记机关申请发给离婚证。</w:t>
      </w:r>
    </w:p>
    <w:p w:rsidR="0024430B" w:rsidRDefault="0024430B" w:rsidP="0024430B">
      <w:pPr>
        <w:pStyle w:val="a8"/>
      </w:pPr>
      <w:r>
        <w:rPr>
          <w:rStyle w:val="aa"/>
        </w:rPr>
        <w:t>二、</w:t>
      </w:r>
      <w:r>
        <w:t>双方承诺不存在家庭暴力等不适宜离婚冷静期的情形，自愿离婚是双方冷静思考、妥善抉择的结果，既能保障双方的离婚自由，又能保障双方作出正确抉择，双方综合考量并做了保护好未成年子女和双方其他家庭成员利益的相关方案。</w:t>
      </w:r>
    </w:p>
    <w:p w:rsidR="0024430B" w:rsidRDefault="0024430B" w:rsidP="0024430B">
      <w:pPr>
        <w:pStyle w:val="a8"/>
      </w:pPr>
      <w:r>
        <w:rPr>
          <w:rStyle w:val="aa"/>
        </w:rPr>
        <w:t>三、</w:t>
      </w:r>
      <w:r>
        <w:t>双方承诺婚前已经履行了如实、妥善和完整的告知义务，不存在婚前隐瞒重大疾病等导致婚姻基础关系无效或者可撤销的情形。</w:t>
      </w:r>
    </w:p>
    <w:p w:rsidR="0024430B" w:rsidRDefault="0024430B" w:rsidP="0024430B">
      <w:pPr>
        <w:pStyle w:val="a8"/>
      </w:pPr>
      <w:r>
        <w:rPr>
          <w:rStyle w:val="aa"/>
        </w:rPr>
        <w:t>四、</w:t>
      </w:r>
      <w:r>
        <w:t>子女抚养：</w:t>
      </w:r>
    </w:p>
    <w:p w:rsidR="0024430B" w:rsidRDefault="0024430B" w:rsidP="0024430B">
      <w:pPr>
        <w:pStyle w:val="a8"/>
      </w:pPr>
      <w:r>
        <w:t>1、男、女双方于××××年××月××日(农历月初)生育一子/女，取名×××，身份证号：××××××××××××××××××。</w:t>
      </w:r>
    </w:p>
    <w:p w:rsidR="0024430B" w:rsidRDefault="0024430B" w:rsidP="0024430B">
      <w:pPr>
        <w:pStyle w:val="a8"/>
      </w:pPr>
      <w:r>
        <w:t>2、双方同意孩子××由男方/女方抚养，由男方/女方每月给付固定抚养费×××元，在每月××号前付清，直至孩子完成大学学历，男方/女方同意每隔3年上调固定抚养费××%。孩子医疗费、学费、报班辅导费等费用，由双方各负担50%，男方/女方应在男方/女方出示上述费用票据后一个月内支付。</w:t>
      </w:r>
    </w:p>
    <w:p w:rsidR="0024430B" w:rsidRDefault="0024430B" w:rsidP="0024430B">
      <w:pPr>
        <w:pStyle w:val="a8"/>
      </w:pPr>
      <w:r>
        <w:rPr>
          <w:color w:val="A9A9A9"/>
        </w:rPr>
        <w:t>(注：这里需要注意，明确固定抚养费及大额支出的抚养费。此外，目前许多孩子都会读到大学本科甚至研究生，抚养费支付期限，建议不要以成年为标准，而以完成特地学历为标准，否则法院一般支持到孩子成年。)</w:t>
      </w:r>
    </w:p>
    <w:p w:rsidR="0024430B" w:rsidRDefault="0024430B" w:rsidP="0024430B">
      <w:pPr>
        <w:pStyle w:val="a8"/>
      </w:pPr>
      <w:r>
        <w:t>3、在不影响孩子学习、生活的情况下，男方/女方可随时探望孩子。但应提前××日通知女方，协商具体地点及接送方式。若孩子大于××岁的，应征求孩子的意见，在孩子同意的情况下，探望次数和时间都可适当延长，但最长应不超过××天。若抚养孩子的一方无正当理由，妨碍另一方行使探望权的，应承担××××赔偿金。</w:t>
      </w:r>
    </w:p>
    <w:p w:rsidR="0024430B" w:rsidRDefault="0024430B" w:rsidP="0024430B">
      <w:pPr>
        <w:pStyle w:val="a8"/>
      </w:pPr>
      <w:r>
        <w:t>4、目前存在××××账户的钱及纯金吊坠等首饰归孩子所有，在本协议签订之日，应将银行卡及相关物品交给男方/女方保管，男方/女方保证应为孩子利益而使用，不得擅自挪用。</w:t>
      </w:r>
    </w:p>
    <w:p w:rsidR="0024430B" w:rsidRDefault="0024430B" w:rsidP="0024430B">
      <w:pPr>
        <w:pStyle w:val="a8"/>
      </w:pPr>
      <w:r>
        <w:rPr>
          <w:rStyle w:val="aa"/>
        </w:rPr>
        <w:lastRenderedPageBreak/>
        <w:t>五、</w:t>
      </w:r>
      <w:r>
        <w:t>财产分割：</w:t>
      </w:r>
    </w:p>
    <w:p w:rsidR="0024430B" w:rsidRDefault="0024430B" w:rsidP="0024430B">
      <w:pPr>
        <w:pStyle w:val="a8"/>
      </w:pPr>
      <w:r>
        <w:t>1、【存款】双方婚姻关系存续以来，目前共有存款××××元，目前男方账户××××元，女方账户××××元，双方同意，男方/女方在本协议签订之日起3日内给男方/女方××××元。</w:t>
      </w:r>
    </w:p>
    <w:p w:rsidR="0024430B" w:rsidRDefault="0024430B" w:rsidP="0024430B">
      <w:pPr>
        <w:pStyle w:val="a8"/>
      </w:pPr>
      <w:r>
        <w:t>2、【房产】双方有夫妻共同财产座落在××路××小区××室商品房一套，价值人民币×××××万元，现协商归男方/女方所有，由男方/女方一次性给付男方/女方现金×××××万元，此款在本协议签订后的××天内付清;此房内的家用电器及家俱归男方/女方所有。</w:t>
      </w:r>
    </w:p>
    <w:p w:rsidR="0024430B" w:rsidRDefault="0024430B" w:rsidP="0024430B">
      <w:pPr>
        <w:pStyle w:val="a8"/>
      </w:pPr>
      <w:r>
        <w:t>房产证的业主姓名变更手续自离婚后一个月内办理，男方/女方必须协助另一方办理变更的一切手续，过户费用由房屋归属方负责。</w:t>
      </w:r>
    </w:p>
    <w:p w:rsidR="0024430B" w:rsidRDefault="0024430B" w:rsidP="0024430B">
      <w:pPr>
        <w:pStyle w:val="a8"/>
      </w:pPr>
      <w:r>
        <w:rPr>
          <w:color w:val="A9A9A9"/>
        </w:rPr>
        <w:t>(注：房产分割的形式有很多，一般而言，若只有一套房屋，一般为一方拿房，另一方给予金钱补偿，或是将房屋出售，将房款分割。这里需要注意，若房屋房贷尚未还清，可能银行或不动产登记中心无法办理产权证更名手续，建议事先咨询银行及当地不动产登记中心。若无法变更，双方应协商延长产权变更登记手续，或以其他方式分割房产。</w:t>
      </w:r>
    </w:p>
    <w:p w:rsidR="0024430B" w:rsidRDefault="0024430B" w:rsidP="0024430B">
      <w:pPr>
        <w:pStyle w:val="a8"/>
      </w:pPr>
      <w:r>
        <w:rPr>
          <w:color w:val="A9A9A9"/>
        </w:rPr>
        <w:t>此外，目前比较流行将房产赠与孩子，待孩子成年后办理过户手续，在孩子成年之前，抚养孩子一方享有居住权。这种分割方式是可行的，且该赠与一般不可撤销。但孩子成年周期较长，另一方有新的生活伴侣后，往往会一起住到该房屋，容易引起纠纷，因此采取这种分割方式应慎重考虑却应对房屋使用权有详细的约定。)</w:t>
      </w:r>
    </w:p>
    <w:p w:rsidR="0024430B" w:rsidRDefault="0024430B" w:rsidP="0024430B">
      <w:pPr>
        <w:pStyle w:val="a8"/>
      </w:pPr>
      <w:r>
        <w:t>3、【户口】男方/女方应在××个月内迁出户口。</w:t>
      </w:r>
      <w:r>
        <w:rPr>
          <w:color w:val="A9A9A9"/>
        </w:rPr>
        <w:t>(注：离婚后户口迁移可以搬迁到房产所在地或投靠直系亲属，一般凭《户口簿》《离婚证》《不动产权证》、亲属关系证明或民警调查证明等有效证明到迁入地派出所窗口办理。如一方当事人不愿交出原户口簿，经公安派出所动员说服无效的，可按判决或调解书办理分户或迁转手续，并在户口登记簿上注明分户日期和原因。)</w:t>
      </w:r>
    </w:p>
    <w:p w:rsidR="0024430B" w:rsidRDefault="0024430B" w:rsidP="0024430B">
      <w:pPr>
        <w:pStyle w:val="a8"/>
      </w:pPr>
      <w:r>
        <w:t>4、【车辆】双方目前有××牌汽车一辆，车牌号为××××××，登记在男方/女方名下，该车辆离婚后由男方/女方所有，男方/女方一次性补偿×××××元给另一方，于签订本协议之日起××日内支付，男方/女方在收到补偿款后一个月内配合另一方办理变更登记手续。</w:t>
      </w:r>
    </w:p>
    <w:p w:rsidR="0024430B" w:rsidRDefault="0024430B" w:rsidP="0024430B">
      <w:pPr>
        <w:pStyle w:val="a8"/>
      </w:pPr>
      <w:r>
        <w:rPr>
          <w:color w:val="A9A9A9"/>
        </w:rPr>
        <w:t>(注：由于车辆二手出售往往会有较大贬值，建议采取一方拿车，另一方给予适当金钱补偿的分割方式。若是车辆登记人拿车，则不需要变更手续，该条款可进行简化。)</w:t>
      </w:r>
    </w:p>
    <w:p w:rsidR="0024430B" w:rsidRDefault="0024430B" w:rsidP="0024430B">
      <w:pPr>
        <w:pStyle w:val="a8"/>
      </w:pPr>
      <w:r>
        <w:t>5、【股权】男方/女方持有的×××公司××%股权，在离婚后仍归男方/女方所有，男方/女方就此向男方/女方支付人民币×××元补偿款，该款项于双方领取离婚证之日起××日内一次性支付完毕。</w:t>
      </w:r>
    </w:p>
    <w:p w:rsidR="0024430B" w:rsidRDefault="0024430B" w:rsidP="0024430B">
      <w:pPr>
        <w:pStyle w:val="a8"/>
      </w:pPr>
      <w:r>
        <w:t>6、【虚拟财产】各网络平台具有财产权益的网络账号归男方/女方方所有，并可以继续使用原有名称，每个季度或年度向另一方支付不低于对应的收益元，且每年底应按照平台官方统计收入的××%向另一方分红。</w:t>
      </w:r>
      <w:r>
        <w:rPr>
          <w:color w:val="A9A9A9"/>
        </w:rPr>
        <w:t>(注：民法典第一百二十七条明确提出了网络虚拟财产也属于财产。比特币、支付宝的账号、网游里的各式装备、网上店铺，网络财产的获得，往往经过持有人的劳动、真实财物的付出(如购买游戏</w:t>
      </w:r>
      <w:r>
        <w:rPr>
          <w:color w:val="A9A9A9"/>
        </w:rPr>
        <w:lastRenderedPageBreak/>
        <w:t>点卡、市场交易(如玩家之间买卖游戏装备，具备一般商品属性，应当受到平等保护。)</w:t>
      </w:r>
    </w:p>
    <w:p w:rsidR="0024430B" w:rsidRDefault="0024430B" w:rsidP="0024430B">
      <w:pPr>
        <w:pStyle w:val="a8"/>
      </w:pPr>
      <w:r>
        <w:rPr>
          <w:rStyle w:val="aa"/>
        </w:rPr>
        <w:t>六、</w:t>
      </w:r>
      <w:r>
        <w:t>债务分割：</w:t>
      </w:r>
    </w:p>
    <w:p w:rsidR="0024430B" w:rsidRDefault="0024430B" w:rsidP="0024430B">
      <w:pPr>
        <w:pStyle w:val="a8"/>
      </w:pPr>
      <w:r>
        <w:t>双方确认，以下债务为夫妻共同债务：1、××××年××月向某某的借款xxx万元;上述夫妻共同债务，双方到期后各自承担50%。今后若发现其余债务，在谁名下的债务由自己承担，与另一方无关。若因男方/女方对外借款导致男方/女方承担责任的，一方在支付完毕后可随时向对方全额追偿，逾期支付的，应按年利率××%支付利息。</w:t>
      </w:r>
      <w:r>
        <w:rPr>
          <w:color w:val="A9A9A9"/>
        </w:rPr>
        <w:t>(注：民法典对夫妻共同债务范围做了明确规定。因此原则上个人债务不再推定为夫妻共同债务，各自的债务目前一般也不需要对方来承担。但要避免实际上为夫妻共同债务，但却以个人名义欠债的，在协议中约定该债务为夫妻共同债务，能避免一方单独偿还债务而无法追偿。)</w:t>
      </w:r>
    </w:p>
    <w:p w:rsidR="0024430B" w:rsidRDefault="0024430B" w:rsidP="0024430B">
      <w:pPr>
        <w:pStyle w:val="a8"/>
      </w:pPr>
      <w:r>
        <w:rPr>
          <w:rStyle w:val="aa"/>
        </w:rPr>
        <w:t>七、</w:t>
      </w:r>
      <w:r>
        <w:t>不得转移隐瞒财产：</w:t>
      </w:r>
    </w:p>
    <w:p w:rsidR="0024430B" w:rsidRDefault="0024430B" w:rsidP="0024430B">
      <w:pPr>
        <w:pStyle w:val="a8"/>
      </w:pPr>
      <w:r>
        <w:t>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rsidR="0024430B" w:rsidRDefault="0024430B" w:rsidP="0024430B">
      <w:pPr>
        <w:pStyle w:val="a8"/>
      </w:pPr>
      <w:r>
        <w:rPr>
          <w:rStyle w:val="aa"/>
        </w:rPr>
        <w:t>八、</w:t>
      </w:r>
      <w:r>
        <w:t>违约责任：</w:t>
      </w:r>
    </w:p>
    <w:p w:rsidR="0024430B" w:rsidRDefault="0024430B" w:rsidP="0024430B">
      <w:pPr>
        <w:pStyle w:val="a8"/>
      </w:pPr>
      <w:r>
        <w:t>任何一方不按本协议约定期限履行支付款项义务的，应按照年利率××%支付违约金，并赔偿对方因此遭受的其他损失(包括但不限于诉讼费、律师费、公证费、鉴定费、评估费、差旅费等)。</w:t>
      </w:r>
    </w:p>
    <w:p w:rsidR="0024430B" w:rsidRDefault="0024430B" w:rsidP="0024430B">
      <w:pPr>
        <w:pStyle w:val="a8"/>
      </w:pPr>
      <w:r>
        <w:rPr>
          <w:rStyle w:val="aa"/>
        </w:rPr>
        <w:t>九、</w:t>
      </w:r>
      <w:r>
        <w:t>约定管辖：</w:t>
      </w:r>
    </w:p>
    <w:p w:rsidR="0024430B" w:rsidRDefault="0024430B" w:rsidP="0024430B">
      <w:pPr>
        <w:pStyle w:val="a8"/>
      </w:pPr>
      <w:r>
        <w:t>如本协议生效后在执行中发生争议的，双方应协商解决，协商不成，任何一方均可向XXX人民法院起诉。协议约定内容均采用打印文本，除签字部分外，涂改、书写无效。</w:t>
      </w:r>
    </w:p>
    <w:p w:rsidR="0024430B" w:rsidRDefault="0024430B" w:rsidP="0024430B">
      <w:pPr>
        <w:pStyle w:val="a8"/>
      </w:pPr>
      <w:r>
        <w:rPr>
          <w:rStyle w:val="aa"/>
        </w:rPr>
        <w:t>十、</w:t>
      </w:r>
      <w:r>
        <w:t>协议份数及生效：</w:t>
      </w:r>
    </w:p>
    <w:p w:rsidR="0024430B" w:rsidRDefault="0024430B" w:rsidP="0024430B">
      <w:pPr>
        <w:pStyle w:val="a8"/>
      </w:pPr>
      <w:r>
        <w:t>本协议一式三份，自婚姻登记机关颁发《离婚证》之日起生效双方各执一份，一份交婚姻登记处备案。</w:t>
      </w:r>
    </w:p>
    <w:p w:rsidR="0024430B" w:rsidRDefault="0024430B" w:rsidP="0024430B">
      <w:pPr>
        <w:pStyle w:val="a8"/>
        <w:jc w:val="right"/>
      </w:pPr>
      <w:r>
        <w:t>男方：</w:t>
      </w:r>
      <w:r>
        <w:t> </w:t>
      </w:r>
      <w:r>
        <w:t> </w:t>
      </w:r>
      <w:r>
        <w:t> </w:t>
      </w:r>
      <w:r>
        <w:t> </w:t>
      </w:r>
      <w:r>
        <w:t> </w:t>
      </w:r>
      <w:r>
        <w:t> </w:t>
      </w:r>
      <w:r>
        <w:t>女方：</w:t>
      </w:r>
      <w:r>
        <w:t> </w:t>
      </w:r>
      <w:r>
        <w:t> </w:t>
      </w:r>
      <w:r>
        <w:t> </w:t>
      </w:r>
      <w:r>
        <w:t> </w:t>
      </w:r>
      <w:r>
        <w:t> </w:t>
      </w:r>
      <w:r>
        <w:t> </w:t>
      </w:r>
    </w:p>
    <w:p w:rsidR="00DF7B22" w:rsidRPr="0024430B" w:rsidRDefault="0024430B" w:rsidP="0024430B">
      <w:pPr>
        <w:pStyle w:val="a8"/>
        <w:jc w:val="right"/>
        <w:rPr>
          <w:rFonts w:hint="eastAsia"/>
        </w:rPr>
      </w:pPr>
      <w:r>
        <w:t>××××年××月××日</w:t>
      </w:r>
      <w:r>
        <w:t> </w:t>
      </w:r>
      <w:r>
        <w:t> </w:t>
      </w:r>
      <w:r>
        <w:t> </w:t>
      </w:r>
    </w:p>
    <w:sectPr w:rsidR="00DF7B22" w:rsidRPr="0024430B" w:rsidSect="00C13AA3">
      <w:type w:val="continuous"/>
      <w:pgSz w:w="11900" w:h="16840"/>
      <w:pgMar w:top="1520" w:right="154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6EA" w:rsidRDefault="00C256EA" w:rsidP="008A1FC7">
      <w:r>
        <w:separator/>
      </w:r>
    </w:p>
  </w:endnote>
  <w:endnote w:type="continuationSeparator" w:id="0">
    <w:p w:rsidR="00C256EA" w:rsidRDefault="00C256EA" w:rsidP="008A1F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6EA" w:rsidRDefault="00C256EA" w:rsidP="008A1FC7">
      <w:r>
        <w:separator/>
      </w:r>
    </w:p>
  </w:footnote>
  <w:footnote w:type="continuationSeparator" w:id="0">
    <w:p w:rsidR="00C256EA" w:rsidRDefault="00C256EA" w:rsidP="008A1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shapeLayoutLikeWW8/>
    <w:useFELayout/>
  </w:compat>
  <w:rsids>
    <w:rsidRoot w:val="00DF7B22"/>
    <w:rsid w:val="00123EE6"/>
    <w:rsid w:val="0024430B"/>
    <w:rsid w:val="00337B52"/>
    <w:rsid w:val="00454258"/>
    <w:rsid w:val="005467C0"/>
    <w:rsid w:val="005E06E9"/>
    <w:rsid w:val="00642739"/>
    <w:rsid w:val="008A1FC7"/>
    <w:rsid w:val="009573D6"/>
    <w:rsid w:val="009652D9"/>
    <w:rsid w:val="00A73C00"/>
    <w:rsid w:val="00C13AA3"/>
    <w:rsid w:val="00C256EA"/>
    <w:rsid w:val="00C275D9"/>
    <w:rsid w:val="00C7525E"/>
    <w:rsid w:val="00C7575F"/>
    <w:rsid w:val="00D00A90"/>
    <w:rsid w:val="00DD4F05"/>
    <w:rsid w:val="00DF7B22"/>
    <w:rsid w:val="00F82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7B22"/>
    <w:rPr>
      <w:rFonts w:ascii="SimSun" w:eastAsia="SimSun" w:hAnsi="SimSun" w:cs="SimSun"/>
      <w:lang w:eastAsia="zh-CN"/>
    </w:rPr>
  </w:style>
  <w:style w:type="paragraph" w:styleId="2">
    <w:name w:val="heading 2"/>
    <w:basedOn w:val="a"/>
    <w:link w:val="2Char"/>
    <w:uiPriority w:val="9"/>
    <w:qFormat/>
    <w:rsid w:val="00A73C00"/>
    <w:pPr>
      <w:widowControl/>
      <w:autoSpaceDE/>
      <w:autoSpaceDN/>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7B22"/>
    <w:tblPr>
      <w:tblInd w:w="0" w:type="dxa"/>
      <w:tblCellMar>
        <w:top w:w="0" w:type="dxa"/>
        <w:left w:w="0" w:type="dxa"/>
        <w:bottom w:w="0" w:type="dxa"/>
        <w:right w:w="0" w:type="dxa"/>
      </w:tblCellMar>
    </w:tblPr>
  </w:style>
  <w:style w:type="paragraph" w:styleId="a3">
    <w:name w:val="Body Text"/>
    <w:basedOn w:val="a"/>
    <w:uiPriority w:val="1"/>
    <w:qFormat/>
    <w:rsid w:val="00DF7B22"/>
    <w:rPr>
      <w:sz w:val="27"/>
      <w:szCs w:val="27"/>
    </w:rPr>
  </w:style>
  <w:style w:type="paragraph" w:styleId="a4">
    <w:name w:val="Title"/>
    <w:basedOn w:val="a"/>
    <w:uiPriority w:val="1"/>
    <w:qFormat/>
    <w:rsid w:val="00DF7B22"/>
    <w:pPr>
      <w:spacing w:before="46"/>
      <w:ind w:left="99" w:right="232"/>
      <w:jc w:val="center"/>
    </w:pPr>
    <w:rPr>
      <w:sz w:val="32"/>
      <w:szCs w:val="32"/>
    </w:rPr>
  </w:style>
  <w:style w:type="paragraph" w:styleId="a5">
    <w:name w:val="List Paragraph"/>
    <w:basedOn w:val="a"/>
    <w:uiPriority w:val="1"/>
    <w:qFormat/>
    <w:rsid w:val="00DF7B22"/>
  </w:style>
  <w:style w:type="paragraph" w:customStyle="1" w:styleId="TableParagraph">
    <w:name w:val="Table Paragraph"/>
    <w:basedOn w:val="a"/>
    <w:uiPriority w:val="1"/>
    <w:qFormat/>
    <w:rsid w:val="00DF7B22"/>
  </w:style>
  <w:style w:type="paragraph" w:styleId="a6">
    <w:name w:val="header"/>
    <w:basedOn w:val="a"/>
    <w:link w:val="Char"/>
    <w:uiPriority w:val="99"/>
    <w:semiHidden/>
    <w:unhideWhenUsed/>
    <w:rsid w:val="008A1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A1FC7"/>
    <w:rPr>
      <w:rFonts w:ascii="SimSun" w:eastAsia="SimSun" w:hAnsi="SimSun" w:cs="SimSun"/>
      <w:sz w:val="18"/>
      <w:szCs w:val="18"/>
      <w:lang w:eastAsia="zh-CN"/>
    </w:rPr>
  </w:style>
  <w:style w:type="paragraph" w:styleId="a7">
    <w:name w:val="footer"/>
    <w:basedOn w:val="a"/>
    <w:link w:val="Char0"/>
    <w:uiPriority w:val="99"/>
    <w:semiHidden/>
    <w:unhideWhenUsed/>
    <w:rsid w:val="008A1FC7"/>
    <w:pPr>
      <w:tabs>
        <w:tab w:val="center" w:pos="4153"/>
        <w:tab w:val="right" w:pos="8306"/>
      </w:tabs>
      <w:snapToGrid w:val="0"/>
    </w:pPr>
    <w:rPr>
      <w:sz w:val="18"/>
      <w:szCs w:val="18"/>
    </w:rPr>
  </w:style>
  <w:style w:type="character" w:customStyle="1" w:styleId="Char0">
    <w:name w:val="页脚 Char"/>
    <w:basedOn w:val="a0"/>
    <w:link w:val="a7"/>
    <w:uiPriority w:val="99"/>
    <w:semiHidden/>
    <w:rsid w:val="008A1FC7"/>
    <w:rPr>
      <w:rFonts w:ascii="SimSun" w:eastAsia="SimSun" w:hAnsi="SimSun" w:cs="SimSun"/>
      <w:sz w:val="18"/>
      <w:szCs w:val="18"/>
      <w:lang w:eastAsia="zh-CN"/>
    </w:rPr>
  </w:style>
  <w:style w:type="paragraph" w:styleId="a8">
    <w:name w:val="Normal (Web)"/>
    <w:basedOn w:val="a"/>
    <w:uiPriority w:val="99"/>
    <w:unhideWhenUsed/>
    <w:rsid w:val="00C13AA3"/>
    <w:pPr>
      <w:widowControl/>
      <w:autoSpaceDE/>
      <w:autoSpaceDN/>
      <w:spacing w:before="100" w:beforeAutospacing="1" w:after="100" w:afterAutospacing="1"/>
    </w:pPr>
    <w:rPr>
      <w:rFonts w:ascii="宋体" w:eastAsia="宋体" w:hAnsi="宋体" w:cs="宋体"/>
      <w:sz w:val="24"/>
      <w:szCs w:val="24"/>
    </w:rPr>
  </w:style>
  <w:style w:type="character" w:styleId="a9">
    <w:name w:val="Hyperlink"/>
    <w:basedOn w:val="a0"/>
    <w:uiPriority w:val="99"/>
    <w:semiHidden/>
    <w:unhideWhenUsed/>
    <w:rsid w:val="00C13AA3"/>
    <w:rPr>
      <w:color w:val="0000FF"/>
      <w:u w:val="single"/>
    </w:rPr>
  </w:style>
  <w:style w:type="character" w:customStyle="1" w:styleId="2Char">
    <w:name w:val="标题 2 Char"/>
    <w:basedOn w:val="a0"/>
    <w:link w:val="2"/>
    <w:uiPriority w:val="9"/>
    <w:rsid w:val="00A73C00"/>
    <w:rPr>
      <w:rFonts w:ascii="宋体" w:eastAsia="宋体" w:hAnsi="宋体" w:cs="宋体"/>
      <w:b/>
      <w:bCs/>
      <w:sz w:val="36"/>
      <w:szCs w:val="36"/>
      <w:lang w:eastAsia="zh-CN"/>
    </w:rPr>
  </w:style>
  <w:style w:type="character" w:styleId="aa">
    <w:name w:val="Strong"/>
    <w:basedOn w:val="a0"/>
    <w:uiPriority w:val="22"/>
    <w:qFormat/>
    <w:rsid w:val="00A73C00"/>
    <w:rPr>
      <w:b/>
      <w:bCs/>
    </w:rPr>
  </w:style>
</w:styles>
</file>

<file path=word/webSettings.xml><?xml version="1.0" encoding="utf-8"?>
<w:webSettings xmlns:r="http://schemas.openxmlformats.org/officeDocument/2006/relationships" xmlns:w="http://schemas.openxmlformats.org/wordprocessingml/2006/main">
  <w:divs>
    <w:div w:id="174539752">
      <w:bodyDiv w:val="1"/>
      <w:marLeft w:val="0"/>
      <w:marRight w:val="0"/>
      <w:marTop w:val="0"/>
      <w:marBottom w:val="0"/>
      <w:divBdr>
        <w:top w:val="none" w:sz="0" w:space="0" w:color="auto"/>
        <w:left w:val="none" w:sz="0" w:space="0" w:color="auto"/>
        <w:bottom w:val="none" w:sz="0" w:space="0" w:color="auto"/>
        <w:right w:val="none" w:sz="0" w:space="0" w:color="auto"/>
      </w:divBdr>
    </w:div>
    <w:div w:id="306011034">
      <w:bodyDiv w:val="1"/>
      <w:marLeft w:val="0"/>
      <w:marRight w:val="0"/>
      <w:marTop w:val="0"/>
      <w:marBottom w:val="0"/>
      <w:divBdr>
        <w:top w:val="none" w:sz="0" w:space="0" w:color="auto"/>
        <w:left w:val="none" w:sz="0" w:space="0" w:color="auto"/>
        <w:bottom w:val="none" w:sz="0" w:space="0" w:color="auto"/>
        <w:right w:val="none" w:sz="0" w:space="0" w:color="auto"/>
      </w:divBdr>
    </w:div>
    <w:div w:id="774595999">
      <w:bodyDiv w:val="1"/>
      <w:marLeft w:val="0"/>
      <w:marRight w:val="0"/>
      <w:marTop w:val="0"/>
      <w:marBottom w:val="0"/>
      <w:divBdr>
        <w:top w:val="none" w:sz="0" w:space="0" w:color="auto"/>
        <w:left w:val="none" w:sz="0" w:space="0" w:color="auto"/>
        <w:bottom w:val="none" w:sz="0" w:space="0" w:color="auto"/>
        <w:right w:val="none" w:sz="0" w:space="0" w:color="auto"/>
      </w:divBdr>
    </w:div>
    <w:div w:id="1756781138">
      <w:bodyDiv w:val="1"/>
      <w:marLeft w:val="0"/>
      <w:marRight w:val="0"/>
      <w:marTop w:val="0"/>
      <w:marBottom w:val="0"/>
      <w:divBdr>
        <w:top w:val="none" w:sz="0" w:space="0" w:color="auto"/>
        <w:left w:val="none" w:sz="0" w:space="0" w:color="auto"/>
        <w:bottom w:val="none" w:sz="0" w:space="0" w:color="auto"/>
        <w:right w:val="none" w:sz="0" w:space="0" w:color="auto"/>
      </w:divBdr>
    </w:div>
    <w:div w:id="207377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a.doc</dc:title>
  <dc:creator>jianzr</dc:creator>
  <cp:lastModifiedBy>Administrator</cp:lastModifiedBy>
  <cp:revision>2</cp:revision>
  <dcterms:created xsi:type="dcterms:W3CDTF">2022-07-01T05:36:00Z</dcterms:created>
  <dcterms:modified xsi:type="dcterms:W3CDTF">2022-07-01T05:36:00Z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Bullzip PDF Printer (11.6.0.2714)</vt:lpwstr>
  </property>
  <property fmtid="{D5CDD505-2E9C-101B-9397-08002B2CF9AE}" pid="4" name="LastSaved">
    <vt:filetime>2022-07-01T00:00:00Z</vt:filetime>
  </property>
</Properties>
</file>